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Селенгинский центр социальной помощи семье и детям круглосуточно в установленном порядке принимаются несовершеннолетние, нуждающиеся в социальной реабилитации: 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 оставшиеся без попечения родителей или иных </w:t>
      </w:r>
      <w:hyperlink r:id="rId5" w:history="1">
        <w:r w:rsidRPr="00932A5E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законных представителей</w:t>
        </w:r>
      </w:hyperlink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  <w:proofErr w:type="gramEnd"/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</w:t>
      </w:r>
      <w:proofErr w:type="gramStart"/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проживающие</w:t>
      </w:r>
      <w:proofErr w:type="gramEnd"/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семьях, находящихся в социально опасном положении;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заблудившиеся или подкинутые;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самовольно оставившие семью, самовольно ушедшие из организаций для детей-сирот и детей, оставшихся без попечения родителей, за исключением лиц, самовольно ушедших из специальных учебно-воспитательных учреждений закрытого типа;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 не имеющие места жительства, места пребывания и (или) сре</w:t>
      </w:r>
      <w:proofErr w:type="gramStart"/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дств к с</w:t>
      </w:r>
      <w:proofErr w:type="gramEnd"/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уществованию;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6) оказавшиеся в иной трудной жизненной ситуации и нуждающиеся в социальной помощи и (или) реабилитации.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.2. Основаниями приема в специализированные учреждения является один из указанных документов: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1) личное обращение несовершеннолетнего;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заявление родителей несовершеннолетнего или иных 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его </w:t>
      </w:r>
      <w:hyperlink r:id="rId6" w:history="1">
        <w:r w:rsidRPr="00932A5E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законных представителей</w:t>
        </w:r>
      </w:hyperlink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учетом мнения несовершеннолетнего, достигшего возраста десяти лет, за исключением случаев, когда учет мнения несовершеннолетнего противоречит его интересам;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направление органа управления социальной защитой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постановление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родителей или иных законных представителей несовершеннолетнего в случае;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5) акт оперативного дежурного районного, городского отдела (управления) внутренних дел, отдела (управления) внутренних дел иного муниципального образования, отдела (управления) внутренних дел закрытого административно-территориального образования, отдела (управления) внутренних дел на транспорте о необходимости приема несовершеннолетнего в специализированное учреждение для несовершеннолетних, нуждающихся в социальной реабилитации;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6) направление администрации специализированного учреждения для несовершеннолетних, нуждающихся в социальной реабилитации, в котором находится несовершеннолетний, самовольно ушедший из семьи, организации для детей-сирот и детей, оставшихся без попечения родителей, специального учебно-воспитательного учреждения открытого типа или иной организации, осуществляющей образовательную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деятельность, в случаях, предусмотренных действующим законодательством.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специализированные учреждения не могут быть приняты лица, находящиеся в состоянии алкогольного или наркотического опьянения, а также с явными признаками обострения психического заболевания.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.3. К документу, являющемуся основанием к помещению несовершеннолетних в специализированное учреждение, указанное в пункте 4.2 настоящего Порядка, прилагаются следующие документы: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1) ходатайство (направление) направляющего органа;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2) копия свидетельства о рождении ребенка,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 при его отсутствии – </w:t>
      </w:r>
      <w:proofErr w:type="gramStart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proofErr w:type="gramEnd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</w:t>
      </w:r>
      <w:proofErr w:type="gramEnd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заключения медицинской экспертизы, удостоверяющей возраст несовершеннолетнего, копия паспорта (для несовершеннолетних старше 14 лет);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3)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копии документов, подтверждающих отсутствие родителей (единственного родителя) или невозможность воспитания ими несовершеннолетних (для лиц,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оставшиеся без попечения родителей или иных </w:t>
      </w:r>
      <w:hyperlink r:id="rId7" w:history="1">
        <w:r w:rsidRPr="00932A5E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законных представителей</w:t>
        </w:r>
      </w:hyperlink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копия решения суда о лишении родителей родительских прав (об ограничении в родительских правах), признании родителей недееспособными (ограниченно дееспособными), безвестно отсутствующими или умершими;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копия свидетельства о смерти родителей (единственного родителя);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копия документа об обнаружении найденного (подкинутого) ребенка, выданного органом внутренних дел или органом опеки и попечительства;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справка или сведения об отбывании родителями наказания в учреждениях, исполняющих наказание в виде лишения свободы, либо о нахождении родителей в местах содержания под </w:t>
      </w:r>
      <w:proofErr w:type="gramStart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стражей</w:t>
      </w:r>
      <w:proofErr w:type="gramEnd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подозреваемых и обвиняемых в совершении преступлений, либо копия решения суда о назначении родителям наказания в виде лишения свободы;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4) 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копии 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документов, подтверждающих наличие (отсутствие), закрепления за несовершеннолетним жилого помещения, либо документы о постановке на учет в качестве нуждающегося в предоставлении жилого помещения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(для лиц,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оставшиеся без попечения родителей или иных </w:t>
      </w:r>
      <w:hyperlink r:id="rId8" w:history="1">
        <w:r w:rsidRPr="00932A5E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законных представителей</w:t>
        </w:r>
      </w:hyperlink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5)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копии </w:t>
      </w:r>
      <w:proofErr w:type="gramStart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окументов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органа системы профилактики безнадзорности</w:t>
      </w:r>
      <w:proofErr w:type="gramEnd"/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правонарушений несовершеннолетних, подтверждающие проживание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семьях, находящихся в социально опасном положении (для лиц, проживающих в семьях, находящихся в социально опасном положении);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6)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сведения о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самовольном уходе из организаций для детей-сирот и детей, оставшихся без попечения родителей (для лиц, самовольно ушедших из организаций для детей-сирот и детей, оставшихся без попечения родителей, за исключением лиц, самовольно ушедших из специальных учебно-воспитательных учреждений закрытого тип);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7) сведения об отсутствии у несовершеннолетнего места жительства, места пребывания и (или) сре</w:t>
      </w:r>
      <w:proofErr w:type="gramStart"/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дств к с</w:t>
      </w:r>
      <w:proofErr w:type="gramEnd"/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уществованию (для лиц, не имеющих 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места жительства, места пребывания и (или) средств к существованию (при наличии); 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8) копии документов, подтверждающих иную трудную жизненную ситуацию и нуждаемость несовершеннолетнего в социальной помощи и (или) реабилитации (для лиц, находящихся в трудной жизненной ситуации);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9) копии документов из личного дела школьника с выпиской оценок, индивидуальной картой школьника с прививками (для школьников);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10) справка медицинского учреждения о состоянии здоровья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несовершеннолетнего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(в том числе медицинский полис) (при наличии);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11)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справка о наличии и месте жительства братьев, сестер и других близких родственников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несовершеннолетнего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(при наличии);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12) копия акта обследования жилищно-бытовых условий семьи 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несовершеннолетнего 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(при наличии);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13) опись имущества, оставшегося после смерти родителей, сведения о лицах, отвечающих за его сохранность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(для лиц,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оставшиеся без попечения родителей или иных </w:t>
      </w:r>
      <w:hyperlink r:id="rId9" w:history="1">
        <w:r w:rsidRPr="00932A5E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законных представителей</w:t>
        </w:r>
      </w:hyperlink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(при наличии);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14) копия </w:t>
      </w:r>
      <w:r w:rsidRPr="00932A5E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решения суда о взыскании алиментов, пенсионного удостоверения, страхового свидетельства обязательного пенсионного страхования, пенсионной книжки несовершеннолетнего, получающего пенсию, справки об инвалидности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(для лиц,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оставшиеся без попечения родителей или иных </w:t>
      </w:r>
      <w:hyperlink r:id="rId10" w:history="1">
        <w:r w:rsidRPr="00932A5E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законных представителей</w:t>
        </w:r>
      </w:hyperlink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(при наличии);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15) 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справка о составе семьи 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несовершеннолетнего </w:t>
      </w:r>
      <w:r w:rsidRPr="00932A5E">
        <w:rPr>
          <w:rFonts w:ascii="Times New Roman" w:eastAsia="Calibri" w:hAnsi="Times New Roman" w:cs="Times New Roman"/>
          <w:sz w:val="27"/>
          <w:szCs w:val="27"/>
        </w:rPr>
        <w:t>(при наличии);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>16) документы об образовании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несовершеннолетнего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 (при наличии).</w:t>
      </w:r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Документы, указанные подпунктах 3-16 настоящего пункта, необходимые для признания несовершеннолетнего нуждающимся в предоставлении социальных услуг в стационарной форме, поставщик социальных услуг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получает в рамках межведомственного информационного взаимодействия в соответствии с федеральным законодательством и законодательством Республики Бурятия, если указанные документы не были представлены самостоятельно несовершеннолетним, законным представителем несовершеннолетнего, органом или организацией, ходатайствующей о помещении в  специализированное учреждение.</w:t>
      </w:r>
      <w:proofErr w:type="gramEnd"/>
    </w:p>
    <w:p w:rsidR="001060CD" w:rsidRPr="00932A5E" w:rsidRDefault="001060CD" w:rsidP="001060CD">
      <w:pPr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.4.  Специализированные учреждения в течение трех рабочих дней со дня помещения несовершеннолетнего в специализированное учреждение обеспечивают:</w:t>
      </w:r>
    </w:p>
    <w:p w:rsidR="001060CD" w:rsidRPr="00932A5E" w:rsidRDefault="001060CD" w:rsidP="001060CD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.4.1. Направление несовершеннолетнего на медицинское обследование для получения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 заключения медицинской организации о состоянии здоровья и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отсутствии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 медицинских противопоказаний к социальному обслуживанию.</w:t>
      </w:r>
    </w:p>
    <w:p w:rsidR="001060CD" w:rsidRPr="00932A5E" w:rsidRDefault="001060CD" w:rsidP="001060CD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.4.2.  Направление 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несовершеннолетнего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комплексное психолого - медико - педагогическое обследование, проводимое в порядке, устанавливаемом Министерством образования и науки Российской Федерации по согласованию с Министерством здравоохранения Российской Федерации, по результатам которого выдается заключение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территориальной психолого-медико-педагогической комиссии (в случае помещения в организацию ребенка с ограниченными возможностями здоровья).</w:t>
      </w:r>
    </w:p>
    <w:p w:rsidR="001060CD" w:rsidRPr="00932A5E" w:rsidRDefault="001060CD" w:rsidP="001060C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.4.3. При наличии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согласия проживающих в жилом помещении на законных основаниях граждан организует 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обследование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условий проживания несовершеннолетнего, по результатам которого составляется акт обследования.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.5. С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пециализированное учреждение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в течение 5 рабочих дней со дня 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получения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 заключения медицинской организации о состоянии здоровья и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отсутствии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 медицинских противопоказаний к социальному обслуживанию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 и документов, указанных в пункте 4.3 настоящего Порядка</w:t>
      </w:r>
      <w:r w:rsidRPr="00932A5E">
        <w:rPr>
          <w:rFonts w:ascii="Times New Roman" w:eastAsia="Calibri" w:hAnsi="Times New Roman" w:cs="Times New Roman"/>
          <w:sz w:val="27"/>
          <w:szCs w:val="27"/>
        </w:rPr>
        <w:t>: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>1) п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роводит оценку обстоятельств, которые ухудшают или могут ухудшить условия его жизнедеятельности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несовершеннолетнего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, определяет наличие п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>оказаний к предоставлению социальных услуг в стационарной форме</w:t>
      </w:r>
      <w:r w:rsidRPr="00932A5E">
        <w:rPr>
          <w:rFonts w:ascii="Times New Roman" w:eastAsia="Calibri" w:hAnsi="Times New Roman" w:cs="Times New Roman"/>
          <w:sz w:val="27"/>
          <w:szCs w:val="27"/>
        </w:rPr>
        <w:t>;</w:t>
      </w:r>
    </w:p>
    <w:p w:rsidR="001060CD" w:rsidRPr="00932A5E" w:rsidRDefault="001060CD" w:rsidP="001060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2) 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изучает медицинские документы, характеризующие состояние здоровья 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несовершеннолетнего </w:t>
      </w:r>
      <w:r w:rsidRPr="00932A5E">
        <w:rPr>
          <w:rFonts w:ascii="Times New Roman" w:eastAsia="Calibri" w:hAnsi="Times New Roman" w:cs="Times New Roman"/>
          <w:sz w:val="27"/>
          <w:szCs w:val="27"/>
        </w:rPr>
        <w:t>и отсутствие медицинских противопоказаний к получению социальных услуг;</w:t>
      </w:r>
    </w:p>
    <w:p w:rsidR="001060CD" w:rsidRPr="00932A5E" w:rsidRDefault="001060CD" w:rsidP="001060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3) рассматривает результаты реализованной индивидуальной программы предоставления социальных услуг </w:t>
      </w:r>
      <w:r w:rsidRPr="00932A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несовершеннолетнего </w:t>
      </w:r>
      <w:r w:rsidRPr="00932A5E">
        <w:rPr>
          <w:rFonts w:ascii="Times New Roman" w:eastAsia="Calibri" w:hAnsi="Times New Roman" w:cs="Times New Roman"/>
          <w:sz w:val="27"/>
          <w:szCs w:val="27"/>
        </w:rPr>
        <w:t>(при наличии);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4) принимает решение о признании несовершеннолетнего </w:t>
      </w:r>
      <w:proofErr w:type="gramStart"/>
      <w:r w:rsidRPr="00932A5E">
        <w:rPr>
          <w:rFonts w:ascii="Times New Roman" w:eastAsia="Calibri" w:hAnsi="Times New Roman" w:cs="Times New Roman"/>
          <w:sz w:val="27"/>
          <w:szCs w:val="27"/>
        </w:rPr>
        <w:t>нуждающимся</w:t>
      </w:r>
      <w:proofErr w:type="gramEnd"/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 в социальном обслуживании либо об отказе в признании нуждающимся в социальном обслуживании. 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8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.6. </w:t>
      </w:r>
      <w:proofErr w:type="gramStart"/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Решение о признании несовершенного нуждающимся в социальном обслуживании в стационарной форме или об отказе в признании нуждающимся в социальном обслуживании в стационарной форме принимается в течение 5 рабочих дней со дня получения 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заключения медицинской организации о состоянии здоровья и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отсутствии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 медицинских противопоказаний к социальному обслуживанию и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 документов, указанных в пункте 4.3 настоящего Порядка,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направляется в течение 3 рабочих дней</w:t>
      </w:r>
      <w:proofErr w:type="gramEnd"/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 законным представителям несовершеннолетнего (при их наличии) или органу опеки и попечительства (при отсутствии у несовершеннолетнего законных представителей).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.7. </w:t>
      </w:r>
      <w:r w:rsidRPr="00932A5E">
        <w:rPr>
          <w:rFonts w:ascii="Times New Roman" w:eastAsia="Calibri" w:hAnsi="Times New Roman" w:cs="Times New Roman"/>
          <w:sz w:val="27"/>
          <w:szCs w:val="27"/>
        </w:rPr>
        <w:t>Основаниями для признания несовершеннолетнего, нуждающимся в социальном обслуживании стационарной форме, являются: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>1) наличие права на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социальное обслуживание в стационарной форме</w:t>
      </w:r>
      <w:r w:rsidRPr="00932A5E">
        <w:rPr>
          <w:rFonts w:ascii="Times New Roman" w:eastAsia="Calibri" w:hAnsi="Times New Roman" w:cs="Times New Roman"/>
          <w:sz w:val="27"/>
          <w:szCs w:val="27"/>
        </w:rPr>
        <w:t>;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>2) отсутствие медицинских противопоказаний к социальному обслуживанию в стационарной форме.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8</w:t>
      </w:r>
      <w:r w:rsidRPr="00932A5E">
        <w:rPr>
          <w:rFonts w:ascii="Times New Roman" w:eastAsia="Calibri" w:hAnsi="Times New Roman" w:cs="Times New Roman"/>
          <w:sz w:val="27"/>
          <w:szCs w:val="27"/>
        </w:rPr>
        <w:t>.8. Основаниями для отказа в признании несовершеннолетнего нуждающимся в социальном обслуживании в стационарной форме являются: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t>1) отсутствие права на</w:t>
      </w:r>
      <w:r w:rsidRPr="00932A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социальное обслуживание </w:t>
      </w:r>
      <w:r w:rsidRPr="00932A5E">
        <w:rPr>
          <w:rFonts w:ascii="Times New Roman" w:eastAsia="Calibri" w:hAnsi="Times New Roman" w:cs="Times New Roman"/>
          <w:sz w:val="27"/>
          <w:szCs w:val="27"/>
        </w:rPr>
        <w:t>в стационарной форме;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32A5E">
        <w:rPr>
          <w:rFonts w:ascii="Times New Roman" w:eastAsia="Calibri" w:hAnsi="Times New Roman" w:cs="Times New Roman"/>
          <w:sz w:val="27"/>
          <w:szCs w:val="27"/>
        </w:rPr>
        <w:lastRenderedPageBreak/>
        <w:t>2) наличие медицинских противопоказаний к социальному обслуживанию в стационарной форме.</w:t>
      </w:r>
    </w:p>
    <w:p w:rsidR="001060CD" w:rsidRPr="00932A5E" w:rsidRDefault="001060CD" w:rsidP="001060CD">
      <w:pPr>
        <w:widowControl w:val="0"/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.9. Решение об отказе </w:t>
      </w:r>
      <w:r w:rsidRPr="00932A5E">
        <w:rPr>
          <w:rFonts w:ascii="Times New Roman" w:eastAsia="Calibri" w:hAnsi="Times New Roman" w:cs="Times New Roman"/>
          <w:sz w:val="27"/>
          <w:szCs w:val="27"/>
        </w:rPr>
        <w:t>в признании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 несовершеннолетнего 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нуждающимся в социальном обслуживании в стационарной форме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может быть обжаловано в порядке, установленном законодательством Российской Федерации.</w:t>
      </w:r>
    </w:p>
    <w:p w:rsidR="001060CD" w:rsidRPr="00932A5E" w:rsidRDefault="001060CD" w:rsidP="001060CD">
      <w:pPr>
        <w:widowControl w:val="0"/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.10. В случае признания несовершеннолетнего, нуждающимся в социальном обслуживании </w:t>
      </w:r>
      <w:r w:rsidRPr="00932A5E">
        <w:rPr>
          <w:rFonts w:ascii="Times New Roman" w:eastAsia="Calibri" w:hAnsi="Times New Roman" w:cs="Times New Roman"/>
          <w:sz w:val="27"/>
          <w:szCs w:val="27"/>
        </w:rPr>
        <w:t>в стационарной форме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, в течение 3 рабочих дней со дня принятия решения о 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признании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>несовершеннолетнего</w:t>
      </w:r>
      <w:r w:rsidRPr="00932A5E">
        <w:rPr>
          <w:rFonts w:ascii="Times New Roman" w:eastAsia="Calibri" w:hAnsi="Times New Roman" w:cs="Times New Roman"/>
          <w:sz w:val="27"/>
          <w:szCs w:val="27"/>
        </w:rPr>
        <w:t xml:space="preserve">, нуждающимся в социальном обслуживании в стационарной форме, специализированным учреждением </w:t>
      </w:r>
      <w:r w:rsidRPr="00932A5E">
        <w:rPr>
          <w:rFonts w:ascii="Times New Roman" w:eastAsia="Times New Roman" w:hAnsi="Times New Roman" w:cs="Times New Roman"/>
          <w:sz w:val="27"/>
          <w:szCs w:val="27"/>
        </w:rPr>
        <w:t xml:space="preserve">составляется индивидуальная программа исходя из потребностей несовершеннолетнего в социальных услугах. </w:t>
      </w:r>
    </w:p>
    <w:p w:rsidR="001060CD" w:rsidRPr="00932A5E" w:rsidRDefault="001060CD" w:rsidP="001060CD">
      <w:pPr>
        <w:widowControl w:val="0"/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32A5E">
        <w:rPr>
          <w:rFonts w:ascii="Times New Roman" w:eastAsia="Times New Roman" w:hAnsi="Times New Roman" w:cs="Times New Roman"/>
          <w:sz w:val="27"/>
          <w:szCs w:val="27"/>
        </w:rPr>
        <w:t>Индивидуальная программа включает в себя: перечень рекомендуемых поставщиков социальных услуг, формы социального обслуживания, виды, объем, периодичность, условия, сроки предоставления социальных услуг, мероприятия по социальному сопровождению.</w:t>
      </w:r>
    </w:p>
    <w:p w:rsidR="001060CD" w:rsidRPr="00932A5E" w:rsidRDefault="001060CD" w:rsidP="001060CD">
      <w:pPr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32A5E">
        <w:rPr>
          <w:rFonts w:ascii="Times New Roman" w:eastAsia="Times New Roman" w:hAnsi="Times New Roman" w:cs="Times New Roman"/>
          <w:sz w:val="27"/>
          <w:szCs w:val="27"/>
        </w:rPr>
        <w:t>Индивидуальная программа составляется в двух экземплярах. Экземпляр индивидуальной программы направляется законному представителю несовершеннолетнего гражданина (при наличии) или органу опеки и попечительства (при отсутствии у несовершеннолетнего законных представителей) в срок не более чем 10 рабочих дней со дня подачи заявления гражданина о предоставлении социального обслуживания. Второй экземпляр индивидуальной программы остается в специализированном учреждении.</w:t>
      </w:r>
    </w:p>
    <w:p w:rsidR="001060CD" w:rsidRPr="00932A5E" w:rsidRDefault="001060CD" w:rsidP="001060CD">
      <w:pPr>
        <w:widowControl w:val="0"/>
        <w:autoSpaceDE w:val="0"/>
        <w:autoSpaceDN w:val="0"/>
        <w:adjustRightInd w:val="0"/>
        <w:spacing w:after="0" w:line="240" w:lineRule="auto"/>
        <w:ind w:right="707" w:firstLine="425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32A5E">
        <w:rPr>
          <w:rFonts w:ascii="Times New Roman" w:eastAsia="Times New Roman" w:hAnsi="Times New Roman" w:cs="Times New Roman"/>
          <w:sz w:val="27"/>
          <w:szCs w:val="27"/>
        </w:rPr>
        <w:t>Пересмотр индивидуальной программы осуществляется с учетом результатов реализованной индивидуальной программы.</w:t>
      </w:r>
    </w:p>
    <w:p w:rsidR="001060CD" w:rsidRPr="00932A5E" w:rsidRDefault="001060CD" w:rsidP="001060CD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</w:p>
    <w:p w:rsidR="001060CD" w:rsidRPr="00B70DE5" w:rsidRDefault="001060CD" w:rsidP="001060CD">
      <w:pPr>
        <w:widowControl w:val="0"/>
        <w:autoSpaceDE w:val="0"/>
        <w:autoSpaceDN w:val="0"/>
        <w:adjustRightInd w:val="0"/>
        <w:spacing w:after="0" w:line="240" w:lineRule="auto"/>
        <w:ind w:left="720" w:right="707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b/>
          <w:sz w:val="27"/>
          <w:szCs w:val="27"/>
        </w:rPr>
        <w:t xml:space="preserve">Особенности предоставления социальных услуг в стационарной форме социального обслуживания организациями для </w:t>
      </w:r>
      <w:r w:rsidRPr="00B70DE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детей-сирот и </w:t>
      </w:r>
      <w:r w:rsidRPr="00B70D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детей, оставшихся без попечения родителей, за исключением срочных социальных услуг</w:t>
      </w:r>
    </w:p>
    <w:p w:rsidR="001060CD" w:rsidRPr="00B70DE5" w:rsidRDefault="001060CD" w:rsidP="001060CD">
      <w:pPr>
        <w:widowControl w:val="0"/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proofErr w:type="gramStart"/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Прием и зачисление детей-сирот и 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детей, оставшихся без попечения родителей в центры помощи детям, оставшимся без попечения родителей, другие 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</w:rPr>
        <w:t>организации для детей-сирот и детей, оставшихся без попечения родителей (далее – организация),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основании акта органа опеки и попечительства о помещении ребенка под надзор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данные организации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>, принимаемого органом опеки и попечительства в течение одного месяца со дня выявления детей-сирот и</w:t>
      </w:r>
      <w:proofErr w:type="gramEnd"/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детей, оставшихся без попечения родителей, 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основании следующих документов:</w:t>
      </w: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>1)   направление Министерства;</w:t>
      </w: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 личное дело ребенка, сформированное органом опеки и попечительства в соответствии с </w:t>
      </w:r>
      <w:hyperlink r:id="rId11" w:history="1">
        <w:r w:rsidRPr="00B70DE5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Правилами</w:t>
        </w:r>
      </w:hyperlink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ве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дения личных дел несовершеннолетних подопечных, утвержденными постановлением 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Правительства Российской Федерации от 18.05.2009 № 423 «Об отдельных вопросах осуществления опеки и попечительства в отношении несовершеннолетних граждан»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Пребывание детей - сирот, детей 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оставшихся без попечения родителей (далее – подопечные или дети) 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 дня выявления детей-сирот и 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детей, оставшихся без попечения родителей,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 принятия акта, указанного 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hyperlink w:anchor="Par5" w:history="1">
        <w:r w:rsidRPr="00B70DE5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пункте 5.1</w:t>
        </w:r>
      </w:hyperlink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настоящего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Порядка, обеспечивается в организации на основании акта органа опеки и попечительства о временном пребывании ребенка в организации для детей-сирот.</w:t>
      </w: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</w:rPr>
        <w:t>Организация обеспечивает в течение одного месяца со дня издания акта, указанного в пункте 5.1</w:t>
      </w:r>
      <w:hyperlink w:anchor="Par5" w:history="1"/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настоящего Порядка, направление ребенка, помещаемого под надзор на медицинское обследование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медицинского обследования ребенка медицинской организацией, оказывающей первичную медико-санитарную помощь, выдается заключение о состоянии здоровья ребенка с приложением результатов медицинского обследования, которое представляется организацией в орган опеки и попечительства.</w:t>
      </w:r>
    </w:p>
    <w:p w:rsidR="001060CD" w:rsidRPr="00B70DE5" w:rsidRDefault="001060CD" w:rsidP="00106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x-none" w:eastAsia="x-none"/>
        </w:rPr>
      </w:pPr>
      <w:r w:rsidRPr="00B70DE5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4. В случае помещения в организацию ребенка с ограниченными возможностями здоровья организацией обеспечивается его направление на комплексное психолого-медико-педагогического обследование, проводимое в порядке, устанавливаемом Министерством образования и науки Российской Федерации по согласованию с Министерством здравоохранения Российской Федерации, по результатам которого выдается заключение территориальной психолого-медико-педагогической комиссии</w:t>
      </w:r>
      <w:r w:rsidRPr="00B70DE5">
        <w:rPr>
          <w:rFonts w:ascii="Times New Roman" w:eastAsia="Times New Roman" w:hAnsi="Times New Roman" w:cs="Times New Roman"/>
          <w:sz w:val="27"/>
          <w:szCs w:val="27"/>
          <w:lang w:val="x-none" w:eastAsia="ru-RU"/>
        </w:rPr>
        <w:t>.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Несовершеннолетний может быть отчислен из организации на основании приказа по следующим основаниям: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достижение восемнадцатилетнего возраста;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возвращение для дальнейшего воспитания к родителям (законным представителям);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определение под опеку или попечительство;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усыновление;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 перевод в другую организацию;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6) направление в специальное учебно-воспитательное учреждение закрытого типа для детей и подростков с </w:t>
      </w:r>
      <w:proofErr w:type="spellStart"/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девиантным</w:t>
      </w:r>
      <w:proofErr w:type="spellEnd"/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(общественно опасным) поведением;</w:t>
      </w:r>
    </w:p>
    <w:p w:rsidR="001060CD" w:rsidRPr="00B70DE5" w:rsidRDefault="001060CD" w:rsidP="001060CD">
      <w:pPr>
        <w:shd w:val="clear" w:color="auto" w:fill="FFFFFF"/>
        <w:tabs>
          <w:tab w:val="left" w:pos="851"/>
        </w:tabs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7) выпуск воспитанника, закончившего общеобразовательное учреждение основного общего или среднего (полного) общего образования и поступившего в высшие, средние или начальные профессиональные образовательные учреждения;</w:t>
      </w:r>
    </w:p>
    <w:p w:rsidR="001060CD" w:rsidRPr="00B70DE5" w:rsidRDefault="001060CD" w:rsidP="001060CD">
      <w:pPr>
        <w:shd w:val="clear" w:color="auto" w:fill="FFFFFF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8) объявление полностью </w:t>
      </w:r>
      <w:proofErr w:type="gramStart"/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дееспособным</w:t>
      </w:r>
      <w:proofErr w:type="gramEnd"/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(эмансипация).</w:t>
      </w:r>
    </w:p>
    <w:p w:rsidR="001060CD" w:rsidRPr="00B70DE5" w:rsidRDefault="001060CD" w:rsidP="001060CD">
      <w:pPr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060CD" w:rsidRPr="00B70DE5" w:rsidRDefault="001060CD" w:rsidP="001060CD">
      <w:pPr>
        <w:spacing w:after="0" w:line="240" w:lineRule="auto"/>
        <w:ind w:left="720" w:right="707"/>
        <w:contextualSpacing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70DE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Правила предоставления социальных услуг в стационарной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форме социального обслуживания</w:t>
      </w:r>
    </w:p>
    <w:p w:rsidR="001060CD" w:rsidRPr="00B70DE5" w:rsidRDefault="001060CD" w:rsidP="001060CD">
      <w:pPr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GoBack"/>
      <w:bookmarkEnd w:id="0"/>
      <w:r w:rsidRPr="00B70DE5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 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>Социальные услуги предоставляются бесплатно признанным нуждающимися в социальном обслуживании</w:t>
      </w:r>
      <w:r w:rsidRPr="00B70DE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стационарной форме социального обслуживания</w:t>
      </w:r>
      <w:r w:rsidRPr="00B70D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несовершеннолетним детям, в том числе, детям, пострадавшим в результате чрезвычайных ситуаций, вооруженных межнациональных (межэтнических) конфликтов.</w:t>
      </w:r>
    </w:p>
    <w:p w:rsidR="001060CD" w:rsidRPr="00B70DE5" w:rsidRDefault="001060CD" w:rsidP="001060CD">
      <w:pPr>
        <w:autoSpaceDE w:val="0"/>
        <w:autoSpaceDN w:val="0"/>
        <w:adjustRightInd w:val="0"/>
        <w:spacing w:after="0" w:line="240" w:lineRule="auto"/>
        <w:ind w:right="707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754F8" w:rsidRDefault="00B754F8"/>
    <w:sectPr w:rsidR="00B75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FC4"/>
    <w:rsid w:val="001060CD"/>
    <w:rsid w:val="00205FC4"/>
    <w:rsid w:val="00B7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50ED41119CCE9AE35FD69E3F287DDC9F5E6DD7556BE9AD7C3B937E9BBC48C80110F8BB57D0BFmCk7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50ED41119CCE9AE35FD69E3F287DDC9F5E6DD7556BE9AD7C3B937E9BBC48C80110F8BB57D0BFmCk7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376F42331BE4CD97583D7EE07373EF7F677BC73EE314585135A40AA42F5BC96D734427C88126x8lFM" TargetMode="External"/><Relationship Id="rId11" Type="http://schemas.openxmlformats.org/officeDocument/2006/relationships/hyperlink" Target="consultantplus://offline/ref=93DFD8EEE3A8A416F9A0B519D400A82D7BDD8E18451C9AEFE9DC1D296F5AD4C0A41E6FBC947AB9C7A1y3C" TargetMode="External"/><Relationship Id="rId5" Type="http://schemas.openxmlformats.org/officeDocument/2006/relationships/hyperlink" Target="consultantplus://offline/ref=FF50ED41119CCE9AE35FD69E3F287DDC9F5E6DD7556BE9AD7C3B937E9BBC48C80110F8BB57D0BFmCk7M" TargetMode="External"/><Relationship Id="rId10" Type="http://schemas.openxmlformats.org/officeDocument/2006/relationships/hyperlink" Target="consultantplus://offline/ref=FF50ED41119CCE9AE35FD69E3F287DDC9F5E6DD7556BE9AD7C3B937E9BBC48C80110F8BB57D0BFmCk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50ED41119CCE9AE35FD69E3F287DDC9F5E6DD7556BE9AD7C3B937E9BBC48C80110F8BB57D0BFmCk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2391</Words>
  <Characters>13631</Characters>
  <Application>Microsoft Office Word</Application>
  <DocSecurity>0</DocSecurity>
  <Lines>113</Lines>
  <Paragraphs>31</Paragraphs>
  <ScaleCrop>false</ScaleCrop>
  <Company>*</Company>
  <LinksUpToDate>false</LinksUpToDate>
  <CharactersWithSpaces>15991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2</cp:revision>
  <dcterms:created xsi:type="dcterms:W3CDTF">2018-02-02T06:48:00Z</dcterms:created>
  <dcterms:modified xsi:type="dcterms:W3CDTF">2018-02-02T06:49:00Z</dcterms:modified>
</cp:coreProperties>
</file>